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Name ____________________________________</w:t>
        <w:tab/>
        <w:tab/>
        <w:tab/>
        <w:tab/>
        <w:t xml:space="preserve">Date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vertAlign w:val="baseline"/>
          <w:rtl w:val="0"/>
        </w:rPr>
        <w:t xml:space="preserve">Soil Pudding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Purpose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 What is the make up of a soil profile?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Research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 We have studied the formation and the composition of soil through notes, reading guide, and the soil composition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Hypothesis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 If I use the appropriate ingredients in the correct order, then I will construct an accurate representation of the soil profile.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Experiment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Construct an edible soil profile as follows.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a plastic cup, place Oreo cookie in the bottom of the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Place a layer of crumbled chocolate chip cookies on top of the Oreo cookie.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Place a layer of vanilla pudding on top of the chocolate chip cookies.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Place a layer of chocolate pudding on top of the vanilla pudding.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 sprinkles on the 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NOT EAT UNTIL GIVEN PERMISSION (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You must draw your diagram before you eat)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Analysis and Conclusion: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Draw, color, and label the horizons of your “edible soil”.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495300</wp:posOffset>
                </wp:positionV>
                <wp:extent cx="19431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495300</wp:posOffset>
                </wp:positionV>
                <wp:extent cx="19431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12700</wp:posOffset>
                </wp:positionV>
                <wp:extent cx="342900" cy="1625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4550" y="2966565"/>
                          <a:ext cx="342899" cy="162686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12700</wp:posOffset>
                </wp:positionV>
                <wp:extent cx="342900" cy="16256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342900" cy="1651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2955769"/>
                          <a:ext cx="342899" cy="164845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342900" cy="16510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65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25400</wp:posOffset>
                </wp:positionV>
                <wp:extent cx="12573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2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25400</wp:posOffset>
                </wp:positionV>
                <wp:extent cx="12573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Discuss the use of ………. (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Why did we use these materials to represent each layer?)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Chocolate pudding to represent horizon __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___? _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Used to represent dark organic material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Vanilla pudding to represent horizon_____?_________________________________________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Vanilla wafer or Oreo to represent ________?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Sprinkles for _______________?__________________________________________________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ummy worms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were added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Chocolate Chip Cookies for ________?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would mixing the layers represent?  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1008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